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4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1055"/>
        <w:gridCol w:w="1495"/>
        <w:gridCol w:w="1454"/>
        <w:gridCol w:w="1248"/>
        <w:gridCol w:w="861"/>
        <w:gridCol w:w="1302"/>
        <w:gridCol w:w="90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陕西电脑福利彩票投注站设立申请表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8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编号：</w:t>
            </w:r>
            <w:r>
              <w:rPr>
                <w:rStyle w:val="4"/>
                <w:rFonts w:eastAsia="宋体"/>
                <w:lang w:val="en-US" w:eastAsia="zh-CN" w:bidi="ar"/>
              </w:rPr>
              <w:t>SC/JL---SC---07---01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省福彩增总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20  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市增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20   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405" w:firstLineChars="500"/>
              <w:jc w:val="both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市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区（县）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7"/>
                <w:lang w:val="en-US" w:eastAsia="zh-CN" w:bidi="ar"/>
              </w:rPr>
              <w:t>投注站编号：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10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户口所在地址</w:t>
            </w:r>
          </w:p>
        </w:tc>
        <w:tc>
          <w:tcPr>
            <w:tcW w:w="5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通讯电话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投注站地址</w:t>
            </w:r>
          </w:p>
        </w:tc>
        <w:tc>
          <w:tcPr>
            <w:tcW w:w="6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原业主姓名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7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同意只经营福利彩票为福彩专营店</w:t>
            </w:r>
          </w:p>
        </w:tc>
        <w:tc>
          <w:tcPr>
            <w:tcW w:w="57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签章：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9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投注站场地自有或租用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投注机</w:t>
            </w:r>
            <w:r>
              <w:rPr>
                <w:rStyle w:val="10"/>
                <w:lang w:val="en-US" w:eastAsia="zh-CN" w:bidi="ar"/>
              </w:rPr>
              <w:t>型号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离最近投注站的距离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销售员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</w:t>
            </w:r>
            <w:r>
              <w:rPr>
                <w:rStyle w:val="10"/>
                <w:lang w:val="en-US" w:eastAsia="zh-CN" w:bidi="ar"/>
              </w:rPr>
              <w:t>姓名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单位及身份证号码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是否为国家公务员或参公管理人员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CDMA设备押金金额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收据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10"/>
                <w:lang w:val="en-US" w:eastAsia="zh-CN" w:bidi="ar"/>
              </w:rPr>
              <w:t>号码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投注机押金金额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收据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10"/>
                <w:lang w:val="en-US" w:eastAsia="zh-CN" w:bidi="ar"/>
              </w:rPr>
              <w:t>号码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投注机使用费金额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使用费收取时间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区县管理站意见</w:t>
            </w:r>
            <w:r>
              <w:rPr>
                <w:rStyle w:val="10"/>
                <w:lang w:val="en-US" w:eastAsia="zh-CN" w:bidi="ar"/>
              </w:rPr>
              <w:t>负责人签字盖章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市中心审查意见，负责人签字、盖章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省中心市场部审批意见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技术部登录资料及开通时间</w:t>
            </w: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</w:t>
            </w:r>
            <w:r>
              <w:rPr>
                <w:rStyle w:val="10"/>
                <w:lang w:val="en-US" w:eastAsia="zh-CN" w:bidi="ar"/>
              </w:rPr>
              <w:t>审核签字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9"/>
                <w:rFonts w:eastAsia="宋体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、以上申请人及担保人身份证复印件必须附后。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</w:t>
            </w:r>
            <w:r>
              <w:rPr>
                <w:rStyle w:val="10"/>
                <w:lang w:val="en-US" w:eastAsia="zh-CN" w:bidi="ar"/>
              </w:rPr>
              <w:t>、本表一式四份（区县、市各一份、省一份），由区县、市级负责人签字盖章，报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省中心审批后退给市县各一份。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80D3D"/>
    <w:rsid w:val="53980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10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21"/>
    <w:basedOn w:val="3"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9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2019-05-17T07:48:00Z</dcterms:created>
  <dc:creator>宝鸡世纪网络客服</dc:creator>
  <cp:lastModifiedBy>宝鸡世纪网络客服</cp:lastModifiedBy>
  <dcterms:modified xsi:type="dcterms:W3CDTF">2019-05-17T07:49:30Z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